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5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43001-226/2020</w:t>
            </w:r>
            <w:r w:rsidR="008877D6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BB38E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A-75/20 S</w:t>
            </w:r>
            <w:r w:rsidR="00424A5A" w:rsidRPr="00695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5E72"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5E72" w:rsidRDefault="00695E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2.09</w:t>
            </w:r>
            <w:r w:rsidR="00A8689F" w:rsidRPr="00695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695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5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5E72" w:rsidRDefault="00A868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5E72">
              <w:rPr>
                <w:rFonts w:ascii="Tahoma" w:hAnsi="Tahoma" w:cs="Tahoma"/>
                <w:color w:val="0000FF"/>
                <w:sz w:val="20"/>
                <w:szCs w:val="20"/>
              </w:rPr>
              <w:t>2431-20-000893/0</w:t>
            </w:r>
          </w:p>
        </w:tc>
      </w:tr>
    </w:tbl>
    <w:p w:rsidR="00E813F4" w:rsidRPr="00695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5E7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5E7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95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5E7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5E72">
        <w:tc>
          <w:tcPr>
            <w:tcW w:w="9288" w:type="dxa"/>
          </w:tcPr>
          <w:p w:rsidR="00E813F4" w:rsidRPr="00695E72" w:rsidRDefault="00A8689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95E72">
              <w:rPr>
                <w:rFonts w:ascii="Tahoma" w:hAnsi="Tahoma" w:cs="Tahoma"/>
                <w:b/>
                <w:szCs w:val="20"/>
              </w:rPr>
              <w:t>Izdelava projektne dokumentacije IZP in IZN ureditve GKP G9  Škofljica – Petrina</w:t>
            </w:r>
          </w:p>
        </w:tc>
      </w:tr>
    </w:tbl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95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50106" w:rsidRPr="00772841" w:rsidRDefault="00050106" w:rsidP="0005010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72841">
        <w:rPr>
          <w:rFonts w:ascii="Tahoma" w:hAnsi="Tahoma" w:cs="Tahoma"/>
          <w:b/>
          <w:color w:val="333333"/>
          <w:szCs w:val="20"/>
        </w:rPr>
        <w:t>JN005098/2020-B01 - A-75/20; datum objave: 13.08.2020</w:t>
      </w:r>
    </w:p>
    <w:p w:rsidR="00050106" w:rsidRPr="008877D6" w:rsidRDefault="00F25BB5" w:rsidP="008877D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877D6">
        <w:rPr>
          <w:rFonts w:ascii="Tahoma" w:hAnsi="Tahoma" w:cs="Tahoma"/>
          <w:b/>
          <w:color w:val="333333"/>
          <w:szCs w:val="20"/>
        </w:rPr>
        <w:t>D</w:t>
      </w:r>
      <w:r w:rsidR="00AC1431" w:rsidRPr="008877D6">
        <w:rPr>
          <w:rFonts w:ascii="Tahoma" w:hAnsi="Tahoma" w:cs="Tahoma"/>
          <w:b/>
          <w:color w:val="333333"/>
          <w:szCs w:val="20"/>
        </w:rPr>
        <w:t xml:space="preserve">atum prejema: </w:t>
      </w:r>
      <w:r w:rsidR="00695E72" w:rsidRPr="008877D6">
        <w:rPr>
          <w:rFonts w:ascii="Tahoma" w:hAnsi="Tahoma" w:cs="Tahoma"/>
          <w:b/>
          <w:color w:val="333333"/>
          <w:szCs w:val="20"/>
        </w:rPr>
        <w:t>2.09</w:t>
      </w:r>
      <w:r w:rsidR="00AC1431" w:rsidRPr="008877D6">
        <w:rPr>
          <w:rFonts w:ascii="Tahoma" w:hAnsi="Tahoma" w:cs="Tahoma"/>
          <w:b/>
          <w:color w:val="333333"/>
          <w:szCs w:val="20"/>
        </w:rPr>
        <w:t>.2020   </w:t>
      </w:r>
      <w:r w:rsidR="00AA2E70">
        <w:rPr>
          <w:rFonts w:ascii="Tahoma" w:hAnsi="Tahoma" w:cs="Tahoma"/>
          <w:b/>
          <w:color w:val="333333"/>
          <w:szCs w:val="20"/>
        </w:rPr>
        <w:t>15</w:t>
      </w:r>
      <w:r w:rsidR="00AC1431" w:rsidRPr="008877D6">
        <w:rPr>
          <w:rFonts w:ascii="Tahoma" w:hAnsi="Tahoma" w:cs="Tahoma"/>
          <w:b/>
          <w:color w:val="333333"/>
          <w:szCs w:val="20"/>
        </w:rPr>
        <w:t>:</w:t>
      </w:r>
      <w:r w:rsidR="00AA2E70">
        <w:rPr>
          <w:rFonts w:ascii="Tahoma" w:hAnsi="Tahoma" w:cs="Tahoma"/>
          <w:b/>
          <w:color w:val="333333"/>
          <w:szCs w:val="20"/>
        </w:rPr>
        <w:t>26</w:t>
      </w:r>
    </w:p>
    <w:p w:rsidR="00695E72" w:rsidRPr="00AA2E70" w:rsidRDefault="00695E72" w:rsidP="008877D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A2E70">
        <w:rPr>
          <w:rFonts w:ascii="Tahoma" w:hAnsi="Tahoma" w:cs="Tahoma"/>
          <w:b/>
          <w:szCs w:val="20"/>
        </w:rPr>
        <w:t>Vprašanje:</w:t>
      </w:r>
    </w:p>
    <w:p w:rsidR="00050106" w:rsidRPr="00AA2E70" w:rsidRDefault="00050106" w:rsidP="008877D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CE194A" w:rsidRPr="00AA2E70" w:rsidRDefault="00AA2E70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  <w:r w:rsidRPr="00AA2E7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A2E70">
        <w:rPr>
          <w:rFonts w:ascii="Tahoma" w:hAnsi="Tahoma" w:cs="Tahoma"/>
          <w:color w:val="333333"/>
          <w:szCs w:val="20"/>
        </w:rPr>
        <w:br/>
      </w:r>
      <w:r w:rsidRPr="00AA2E70">
        <w:rPr>
          <w:rFonts w:ascii="Tahoma" w:hAnsi="Tahoma" w:cs="Tahoma"/>
          <w:color w:val="333333"/>
          <w:szCs w:val="20"/>
        </w:rPr>
        <w:br/>
      </w:r>
      <w:r w:rsidRPr="00AA2E70">
        <w:rPr>
          <w:rFonts w:ascii="Tahoma" w:hAnsi="Tahoma" w:cs="Tahoma"/>
          <w:color w:val="333333"/>
          <w:szCs w:val="20"/>
          <w:shd w:val="clear" w:color="auto" w:fill="FFFFFF"/>
        </w:rPr>
        <w:t>Ali drži, da je IZN dokumentacijo potrebno izdelati le za odseke, na katerih niso predvideni nobeni gradbeni posegi, torej le na območjih, kjer se uredi horizontalna in vertikalna prometna signalizacija?</w:t>
      </w:r>
      <w:r w:rsidRPr="00AA2E70">
        <w:rPr>
          <w:rFonts w:ascii="Tahoma" w:hAnsi="Tahoma" w:cs="Tahoma"/>
          <w:color w:val="333333"/>
          <w:szCs w:val="20"/>
        </w:rPr>
        <w:br/>
      </w:r>
      <w:r w:rsidRPr="00AA2E70">
        <w:rPr>
          <w:rFonts w:ascii="Tahoma" w:hAnsi="Tahoma" w:cs="Tahoma"/>
          <w:color w:val="333333"/>
          <w:szCs w:val="20"/>
          <w:shd w:val="clear" w:color="auto" w:fill="FFFFFF"/>
        </w:rPr>
        <w:t xml:space="preserve">Ali je za vse obstoječe </w:t>
      </w:r>
      <w:proofErr w:type="spellStart"/>
      <w:r w:rsidRPr="00AA2E70">
        <w:rPr>
          <w:rFonts w:ascii="Tahoma" w:hAnsi="Tahoma" w:cs="Tahoma"/>
          <w:color w:val="333333"/>
          <w:szCs w:val="20"/>
          <w:shd w:val="clear" w:color="auto" w:fill="FFFFFF"/>
        </w:rPr>
        <w:t>makedamske</w:t>
      </w:r>
      <w:proofErr w:type="spellEnd"/>
      <w:r w:rsidRPr="00AA2E70">
        <w:rPr>
          <w:rFonts w:ascii="Tahoma" w:hAnsi="Tahoma" w:cs="Tahoma"/>
          <w:color w:val="333333"/>
          <w:szCs w:val="20"/>
          <w:shd w:val="clear" w:color="auto" w:fill="FFFFFF"/>
        </w:rPr>
        <w:t xml:space="preserve"> ceste in poti potrebno predvideti asfaltiranje, kar pomeni tudi izdelavo načrtov na nivoju IZP?</w:t>
      </w:r>
      <w:r w:rsidRPr="00AA2E70">
        <w:rPr>
          <w:rFonts w:ascii="Tahoma" w:hAnsi="Tahoma" w:cs="Tahoma"/>
          <w:color w:val="333333"/>
          <w:szCs w:val="20"/>
        </w:rPr>
        <w:br/>
      </w:r>
      <w:r w:rsidRPr="00AA2E70">
        <w:rPr>
          <w:rFonts w:ascii="Tahoma" w:hAnsi="Tahoma" w:cs="Tahoma"/>
          <w:color w:val="333333"/>
          <w:szCs w:val="20"/>
          <w:shd w:val="clear" w:color="auto" w:fill="FFFFFF"/>
        </w:rPr>
        <w:t>Najlepša hvala za odgovore.</w:t>
      </w:r>
    </w:p>
    <w:p w:rsidR="008877D6" w:rsidRDefault="008877D6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</w:p>
    <w:p w:rsidR="00AA2E70" w:rsidRPr="00AA2E70" w:rsidRDefault="00AA2E70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</w:p>
    <w:p w:rsidR="00E813F4" w:rsidRPr="00AA2E70" w:rsidRDefault="00E813F4" w:rsidP="008877D6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</w:rPr>
      </w:pPr>
      <w:r w:rsidRPr="00AA2E70">
        <w:rPr>
          <w:rFonts w:ascii="Tahoma" w:hAnsi="Tahoma" w:cs="Tahoma"/>
          <w:b/>
          <w:bCs/>
          <w:color w:val="333333"/>
          <w:szCs w:val="20"/>
        </w:rPr>
        <w:t>Odgovor:</w:t>
      </w:r>
    </w:p>
    <w:p w:rsidR="00F06806" w:rsidRPr="00AA2E70" w:rsidRDefault="00F06806" w:rsidP="008877D6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CE194A" w:rsidRPr="00AA2E70" w:rsidRDefault="00CF101D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Dokumentacija na nivoju IZN se naj izdela tudi za odseke, kjer je v PN na obstoječih makadamskih cestah predvidena asfaltna prevleka (upoštevanje 1. odstavka 18.člena Zakona o cestah).</w:t>
      </w:r>
      <w:bookmarkStart w:id="0" w:name="_GoBack"/>
      <w:bookmarkEnd w:id="0"/>
    </w:p>
    <w:sectPr w:rsidR="00CE194A" w:rsidRPr="00AA2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78" w:rsidRDefault="00E90F78">
      <w:r>
        <w:separator/>
      </w:r>
    </w:p>
  </w:endnote>
  <w:endnote w:type="continuationSeparator" w:id="0">
    <w:p w:rsidR="00E90F78" w:rsidRDefault="00E9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F513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A2E7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A8689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689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78" w:rsidRDefault="00E90F78">
      <w:r>
        <w:separator/>
      </w:r>
    </w:p>
  </w:footnote>
  <w:footnote w:type="continuationSeparator" w:id="0">
    <w:p w:rsidR="00E90F78" w:rsidRDefault="00E9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9F" w:rsidRDefault="00A8689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A868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3BB721F"/>
    <w:multiLevelType w:val="hybridMultilevel"/>
    <w:tmpl w:val="02664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6390"/>
    <w:multiLevelType w:val="hybridMultilevel"/>
    <w:tmpl w:val="C346D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9F"/>
    <w:rsid w:val="000404BF"/>
    <w:rsid w:val="00050106"/>
    <w:rsid w:val="000646A9"/>
    <w:rsid w:val="001836BB"/>
    <w:rsid w:val="001C20AF"/>
    <w:rsid w:val="00216549"/>
    <w:rsid w:val="00225CB6"/>
    <w:rsid w:val="00250192"/>
    <w:rsid w:val="002507C2"/>
    <w:rsid w:val="00290551"/>
    <w:rsid w:val="002C6943"/>
    <w:rsid w:val="003133A6"/>
    <w:rsid w:val="003560E2"/>
    <w:rsid w:val="003579C0"/>
    <w:rsid w:val="003A50D2"/>
    <w:rsid w:val="003A5579"/>
    <w:rsid w:val="00424A5A"/>
    <w:rsid w:val="0044323F"/>
    <w:rsid w:val="004B34B5"/>
    <w:rsid w:val="00533F0F"/>
    <w:rsid w:val="00556816"/>
    <w:rsid w:val="00634B0D"/>
    <w:rsid w:val="00637BE6"/>
    <w:rsid w:val="00695E72"/>
    <w:rsid w:val="006F2CBC"/>
    <w:rsid w:val="006F6AC0"/>
    <w:rsid w:val="00772841"/>
    <w:rsid w:val="00852A0E"/>
    <w:rsid w:val="008877D6"/>
    <w:rsid w:val="00891AF4"/>
    <w:rsid w:val="009B1FD9"/>
    <w:rsid w:val="00A05C73"/>
    <w:rsid w:val="00A14A49"/>
    <w:rsid w:val="00A17575"/>
    <w:rsid w:val="00A210CE"/>
    <w:rsid w:val="00A8689F"/>
    <w:rsid w:val="00AA2E70"/>
    <w:rsid w:val="00AB35E0"/>
    <w:rsid w:val="00AC1431"/>
    <w:rsid w:val="00AD3747"/>
    <w:rsid w:val="00AD6EE9"/>
    <w:rsid w:val="00BB38E5"/>
    <w:rsid w:val="00CE194A"/>
    <w:rsid w:val="00CF101D"/>
    <w:rsid w:val="00CF5137"/>
    <w:rsid w:val="00CF6C17"/>
    <w:rsid w:val="00DB3CB4"/>
    <w:rsid w:val="00DB7CDA"/>
    <w:rsid w:val="00E51016"/>
    <w:rsid w:val="00E66D5B"/>
    <w:rsid w:val="00E813F4"/>
    <w:rsid w:val="00E90F78"/>
    <w:rsid w:val="00E9415A"/>
    <w:rsid w:val="00EA1375"/>
    <w:rsid w:val="00F06806"/>
    <w:rsid w:val="00F25BB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4CA22"/>
  <w15:chartTrackingRefBased/>
  <w15:docId w15:val="{4CFEC098-B41C-40E1-AE8D-19A356A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Dejan</cp:lastModifiedBy>
  <cp:revision>2</cp:revision>
  <cp:lastPrinted>2020-09-03T05:09:00Z</cp:lastPrinted>
  <dcterms:created xsi:type="dcterms:W3CDTF">2020-09-04T07:18:00Z</dcterms:created>
  <dcterms:modified xsi:type="dcterms:W3CDTF">2020-09-04T07:18:00Z</dcterms:modified>
</cp:coreProperties>
</file>